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 xml:space="preserve">Функциональные обязанности лица, ответственного за реализацию </w:t>
      </w:r>
      <w:proofErr w:type="spellStart"/>
      <w:r w:rsidRPr="00530A25">
        <w:rPr>
          <w:rStyle w:val="a4"/>
          <w:color w:val="373737"/>
        </w:rPr>
        <w:t>антикоррупционной</w:t>
      </w:r>
      <w:proofErr w:type="spellEnd"/>
      <w:r w:rsidRPr="00530A25">
        <w:rPr>
          <w:rStyle w:val="a4"/>
          <w:color w:val="373737"/>
        </w:rPr>
        <w:t xml:space="preserve"> политики в </w:t>
      </w:r>
      <w:r w:rsidR="00BE6AA4">
        <w:rPr>
          <w:b/>
          <w:color w:val="373737"/>
        </w:rPr>
        <w:t>МБУДО «</w:t>
      </w:r>
      <w:proofErr w:type="spellStart"/>
      <w:r w:rsidR="00BE6AA4">
        <w:rPr>
          <w:b/>
          <w:color w:val="373737"/>
        </w:rPr>
        <w:t>Тлохская</w:t>
      </w:r>
      <w:proofErr w:type="spellEnd"/>
      <w:r w:rsidR="00BE6AA4">
        <w:rPr>
          <w:b/>
          <w:color w:val="373737"/>
        </w:rPr>
        <w:t xml:space="preserve"> ДЮСШ»</w:t>
      </w:r>
    </w:p>
    <w:p w:rsidR="0052750E" w:rsidRPr="0028643A" w:rsidRDefault="0052750E" w:rsidP="005275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</w:p>
    <w:p w:rsidR="0052750E" w:rsidRPr="00530A25" w:rsidRDefault="0052750E" w:rsidP="0052750E">
      <w:pPr>
        <w:pStyle w:val="a3"/>
        <w:shd w:val="clear" w:color="auto" w:fill="FFFFFF"/>
        <w:jc w:val="center"/>
        <w:rPr>
          <w:color w:val="373737"/>
        </w:rPr>
      </w:pPr>
      <w:bookmarkStart w:id="0" w:name="_GoBack"/>
      <w:bookmarkEnd w:id="0"/>
      <w:r w:rsidRPr="00530A25">
        <w:rPr>
          <w:color w:val="373737"/>
        </w:rPr>
        <w:t> </w:t>
      </w:r>
    </w:p>
    <w:p w:rsidR="0052750E" w:rsidRPr="00530A25" w:rsidRDefault="0052750E" w:rsidP="0052750E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1. Общие положения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1.1. В своей работе руководствуется: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Конституцией Российской Федерации;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законодательными и нормативными документами по противодействию коррупции;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 xml:space="preserve">- уставом и локальными правовыми актами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52750E" w:rsidRPr="00BE6AA4" w:rsidRDefault="0052750E" w:rsidP="0052750E">
      <w:pPr>
        <w:pStyle w:val="a3"/>
        <w:shd w:val="clear" w:color="auto" w:fill="FFFFFF"/>
        <w:spacing w:before="0" w:beforeAutospacing="0" w:after="0" w:afterAutospacing="0"/>
        <w:rPr>
          <w:color w:val="373737"/>
        </w:rPr>
      </w:pP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настоящими функциональными обязанностями;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Правилами внутреннего трудового распорядка.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1.2. Ответственный за реализацию антикоррупционной политики должен знать: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цели и задачи внедрения антикоррупционной политики;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используемые в политике понятия и определения;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 xml:space="preserve">- основные принципы </w:t>
      </w:r>
      <w:proofErr w:type="spellStart"/>
      <w:r w:rsidRPr="00BE6AA4">
        <w:rPr>
          <w:color w:val="373737"/>
        </w:rPr>
        <w:t>антикоррупционной</w:t>
      </w:r>
      <w:proofErr w:type="spellEnd"/>
      <w:r w:rsidRPr="00BE6AA4">
        <w:rPr>
          <w:color w:val="373737"/>
        </w:rPr>
        <w:t xml:space="preserve"> деятельности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область применения политики и круг лиц, попадающих под ее действие;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ответственность сотрудников за несоблюдение требований антикоррупционной политики;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порядок пересмотра и внесения изменений в антикоррупционную политику организации.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 </w:t>
      </w:r>
      <w:r w:rsidRPr="00BE6AA4">
        <w:rPr>
          <w:rStyle w:val="a4"/>
          <w:b w:val="0"/>
          <w:color w:val="373737"/>
        </w:rPr>
        <w:t>2. Функциональные обязанности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proofErr w:type="gramStart"/>
      <w:r w:rsidRPr="00BE6AA4">
        <w:rPr>
          <w:color w:val="373737"/>
        </w:rPr>
        <w:t>Ответственный</w:t>
      </w:r>
      <w:proofErr w:type="gramEnd"/>
      <w:r w:rsidRPr="00BE6AA4">
        <w:rPr>
          <w:color w:val="373737"/>
        </w:rPr>
        <w:t xml:space="preserve"> за реализацию </w:t>
      </w:r>
      <w:proofErr w:type="spellStart"/>
      <w:r w:rsidRPr="00BE6AA4">
        <w:rPr>
          <w:color w:val="373737"/>
        </w:rPr>
        <w:t>антикоррупционной</w:t>
      </w:r>
      <w:proofErr w:type="spellEnd"/>
      <w:r w:rsidRPr="00BE6AA4">
        <w:rPr>
          <w:color w:val="373737"/>
        </w:rPr>
        <w:t xml:space="preserve"> политики в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осуществляет регулярный мониторинг хода и эффективности реализации антикоррупционной политики, ежегодно представляет руководителю соответствующий отчет, вносит в антикоррупционную политику изменения и дополнения;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выявляет и устраняет причины и условия, порождающие коррупцию;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lastRenderedPageBreak/>
        <w:t>- вырабатывает оптимальные механизмы защиты от проникновения коррупции в</w:t>
      </w:r>
      <w:r w:rsidR="00BE6AA4" w:rsidRPr="00BE6AA4">
        <w:rPr>
          <w:color w:val="373737"/>
        </w:rPr>
        <w:t xml:space="preserve"> 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, снижению в ней коррупционных рисков;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создает единую систему мониторинга и информирования сотрудников по проблемам коррупции;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осуществляет антикоррупционную пропаганду и воспитание;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 xml:space="preserve">- вносит предложения на рассмотрение Совета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участвует в разработке форм и методов осуществления антикоррупционной деятельности и контролирует их реализацию;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 xml:space="preserve">- содействует работе по проведению анализа и </w:t>
      </w:r>
      <w:proofErr w:type="gramStart"/>
      <w:r w:rsidRPr="00BE6AA4">
        <w:rPr>
          <w:color w:val="373737"/>
        </w:rPr>
        <w:t>экспертизы</w:t>
      </w:r>
      <w:proofErr w:type="gramEnd"/>
      <w:r w:rsidRPr="00BE6AA4">
        <w:rPr>
          <w:color w:val="373737"/>
        </w:rPr>
        <w:t xml:space="preserve"> издаваемых администрацией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документов нормативного характера по вопросам противодействия коррупции;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содействует внесению дополнений в нормативные правовые акты с учетом изменений действующего законодательства;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незамедлительно информирует руководителя о случаях склонения работника к совершению коррупционных правонарушений;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 - незамедлительно информирует руководителя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сообщает руководителю о возможности возникновения либо возникшем у работника конфликте интересов;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 xml:space="preserve"> - оказывает консультативную помощь субъектам </w:t>
      </w:r>
      <w:proofErr w:type="spellStart"/>
      <w:r w:rsidRPr="00BE6AA4">
        <w:rPr>
          <w:color w:val="373737"/>
        </w:rPr>
        <w:t>антикоррупционной</w:t>
      </w:r>
      <w:proofErr w:type="spellEnd"/>
      <w:r w:rsidRPr="00BE6AA4">
        <w:rPr>
          <w:color w:val="373737"/>
        </w:rPr>
        <w:t xml:space="preserve"> политики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> 3. </w:t>
      </w:r>
      <w:r w:rsidRPr="00BE6AA4">
        <w:rPr>
          <w:rStyle w:val="a4"/>
          <w:b w:val="0"/>
          <w:color w:val="373737"/>
        </w:rPr>
        <w:t>Порядок уведомления</w:t>
      </w:r>
      <w:r w:rsidRPr="00BE6AA4">
        <w:rPr>
          <w:color w:val="373737"/>
        </w:rPr>
        <w:t xml:space="preserve">  директора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>о фактах обращения в целях склонения работников к совершению коррупционных правонарушений:</w:t>
      </w:r>
      <w:r w:rsidRPr="00BE6AA4">
        <w:rPr>
          <w:color w:val="373737"/>
        </w:rPr>
        <w:br/>
        <w:t xml:space="preserve">1. Уведомление директора руководителя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</w:t>
      </w:r>
      <w:proofErr w:type="spellStart"/>
      <w:r w:rsidRPr="00BE6AA4">
        <w:rPr>
          <w:color w:val="373737"/>
        </w:rPr>
        <w:t>антикоррупционной</w:t>
      </w:r>
      <w:proofErr w:type="spellEnd"/>
      <w:r w:rsidRPr="00BE6AA4">
        <w:rPr>
          <w:color w:val="373737"/>
        </w:rPr>
        <w:t xml:space="preserve"> политики в 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BE6AA4" w:rsidRPr="00BE6AA4" w:rsidRDefault="00BE6AA4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lastRenderedPageBreak/>
        <w:t xml:space="preserve"> </w:t>
      </w:r>
      <w:r w:rsidR="0052750E" w:rsidRPr="00BE6AA4">
        <w:rPr>
          <w:color w:val="373737"/>
        </w:rPr>
        <w:t xml:space="preserve">(далее - </w:t>
      </w:r>
      <w:proofErr w:type="gramStart"/>
      <w:r w:rsidR="0052750E" w:rsidRPr="00BE6AA4">
        <w:rPr>
          <w:color w:val="373737"/>
        </w:rPr>
        <w:t>ответственный</w:t>
      </w:r>
      <w:proofErr w:type="gramEnd"/>
      <w:r w:rsidR="0052750E" w:rsidRPr="00BE6AA4">
        <w:rPr>
          <w:color w:val="373737"/>
        </w:rPr>
        <w:t>) или направления такого уведомления по почте.</w:t>
      </w:r>
      <w:r w:rsidR="0052750E" w:rsidRPr="00BE6AA4">
        <w:rPr>
          <w:color w:val="373737"/>
        </w:rPr>
        <w:br/>
        <w:t>2. Ответственный обязан незамедлительно уведомить руководителя  обо всех случаях обращения к нему каких-либо лиц в целях склонения его к совершению коррупционных правонарушений.</w:t>
      </w:r>
      <w:r w:rsidR="0052750E" w:rsidRPr="00BE6AA4">
        <w:rPr>
          <w:color w:val="373737"/>
        </w:rPr>
        <w:br/>
        <w:t xml:space="preserve">3. </w:t>
      </w:r>
      <w:proofErr w:type="gramStart"/>
      <w:r w:rsidR="0052750E" w:rsidRPr="00BE6AA4">
        <w:rPr>
          <w:color w:val="373737"/>
        </w:rPr>
        <w:t>Перечень сведений, подлежащих отражению в уведомлении, должен содержать:</w:t>
      </w:r>
      <w:r w:rsidR="0052750E" w:rsidRPr="00BE6AA4">
        <w:rPr>
          <w:color w:val="373737"/>
        </w:rPr>
        <w:br/>
        <w:t>- фамилию, имя, отчество, должность, место жительства и телефон лица, направившего уведомление;</w:t>
      </w:r>
      <w:r w:rsidR="0052750E" w:rsidRPr="00BE6AA4">
        <w:rPr>
          <w:color w:val="373737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="0052750E" w:rsidRPr="00BE6AA4">
        <w:rPr>
          <w:color w:val="373737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="0052750E" w:rsidRPr="00BE6AA4">
        <w:rPr>
          <w:color w:val="373737"/>
        </w:rPr>
        <w:br/>
        <w:t>- все известные сведения о физическом (юридическом) лице, склоняющем к коррупционному правонарушению;</w:t>
      </w:r>
      <w:r w:rsidR="0052750E" w:rsidRPr="00BE6AA4">
        <w:rPr>
          <w:color w:val="373737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="0052750E" w:rsidRPr="00BE6AA4">
        <w:rPr>
          <w:color w:val="373737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</w:t>
      </w:r>
      <w:r w:rsidRPr="00BE6AA4">
        <w:rPr>
          <w:color w:val="373737"/>
        </w:rPr>
        <w:t xml:space="preserve"> МБУДО «</w:t>
      </w:r>
      <w:proofErr w:type="spellStart"/>
      <w:r w:rsidRPr="00BE6AA4">
        <w:rPr>
          <w:color w:val="373737"/>
        </w:rPr>
        <w:t>Тлохская</w:t>
      </w:r>
      <w:proofErr w:type="spellEnd"/>
      <w:r w:rsidRPr="00BE6AA4">
        <w:rPr>
          <w:color w:val="373737"/>
        </w:rPr>
        <w:t xml:space="preserve"> ДЮСШ»</w:t>
      </w:r>
    </w:p>
    <w:p w:rsidR="0052750E" w:rsidRPr="00BE6AA4" w:rsidRDefault="0052750E" w:rsidP="00BE6AA4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>.</w:t>
      </w:r>
      <w:r w:rsidRPr="00BE6AA4">
        <w:rPr>
          <w:color w:val="373737"/>
        </w:rPr>
        <w:br/>
        <w:t>5. Конфиденциальность полученных сведений обеспечивается директором.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rStyle w:val="a4"/>
          <w:b w:val="0"/>
          <w:color w:val="373737"/>
        </w:rPr>
        <w:t>4. Ответственность</w:t>
      </w:r>
      <w:r w:rsidRPr="00BE6AA4">
        <w:rPr>
          <w:bCs/>
          <w:color w:val="373737"/>
        </w:rPr>
        <w:br/>
      </w:r>
      <w:r w:rsidRPr="00BE6AA4">
        <w:rPr>
          <w:color w:val="373737"/>
        </w:rPr>
        <w:t>4.1. За неисполнение или ненадлежащее исполнение без уважительных причин Устава и Правил внутреннего трудового распорядка  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</w:t>
      </w:r>
      <w:proofErr w:type="gramStart"/>
      <w:r w:rsidR="00BE6AA4" w:rsidRPr="00BE6AA4">
        <w:rPr>
          <w:color w:val="373737"/>
        </w:rPr>
        <w:t>»</w:t>
      </w:r>
      <w:proofErr w:type="gramEnd"/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 xml:space="preserve">, иных локальных нормативных актов, законных распоряжений руководителя, функциональных обязанностей, в том числе за неиспользование предоставленных прав, ответственный за реализацию </w:t>
      </w:r>
      <w:proofErr w:type="spellStart"/>
      <w:r w:rsidRPr="00BE6AA4">
        <w:rPr>
          <w:color w:val="373737"/>
        </w:rPr>
        <w:t>антикоррупционной</w:t>
      </w:r>
      <w:proofErr w:type="spellEnd"/>
      <w:r w:rsidRPr="00BE6AA4">
        <w:rPr>
          <w:color w:val="373737"/>
        </w:rPr>
        <w:t xml:space="preserve"> политики в 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>несет дисциплинарную ответственность в порядке, определенном трудовым законодательством.</w:t>
      </w:r>
      <w:r w:rsidRPr="00BE6AA4">
        <w:rPr>
          <w:color w:val="373737"/>
        </w:rPr>
        <w:br/>
        <w:t>4.2 Ответственность за реализацию антикоррупционной политики в    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 xml:space="preserve"> </w:t>
      </w:r>
      <w:proofErr w:type="gramStart"/>
      <w:r w:rsidRPr="00BE6AA4">
        <w:rPr>
          <w:color w:val="373737"/>
        </w:rPr>
        <w:t>несет ответственность за совершенные в процессе осуществления своей деятельности правонарушения (в том числе за причинение материального ущерба</w:t>
      </w:r>
      <w:r w:rsidR="00BE6AA4" w:rsidRPr="00BE6AA4">
        <w:rPr>
          <w:color w:val="373737"/>
        </w:rPr>
        <w:t xml:space="preserve"> 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  <w:proofErr w:type="gramEnd"/>
    </w:p>
    <w:p w:rsidR="00BE6AA4" w:rsidRPr="00BE6AA4" w:rsidRDefault="0052750E" w:rsidP="00BE6AA4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BE6AA4">
        <w:rPr>
          <w:color w:val="373737"/>
        </w:rPr>
        <w:t xml:space="preserve"> в пределах, определяемых действующим административным, трудовым, уголовным и гражданским законодательством РФ.</w:t>
      </w:r>
      <w:r w:rsidRPr="00BE6AA4">
        <w:rPr>
          <w:color w:val="373737"/>
        </w:rPr>
        <w:br/>
        <w:t xml:space="preserve">4.3. 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</w:t>
      </w:r>
      <w:proofErr w:type="gramStart"/>
      <w:r w:rsidRPr="00BE6AA4">
        <w:rPr>
          <w:color w:val="373737"/>
        </w:rPr>
        <w:t>ответственный</w:t>
      </w:r>
      <w:proofErr w:type="gramEnd"/>
      <w:r w:rsidRPr="00BE6AA4">
        <w:rPr>
          <w:color w:val="373737"/>
        </w:rPr>
        <w:t xml:space="preserve"> за реализацию антикоррупционной политики в  </w:t>
      </w:r>
      <w:r w:rsidR="00BE6AA4" w:rsidRPr="00BE6AA4">
        <w:rPr>
          <w:color w:val="373737"/>
        </w:rPr>
        <w:t>МБУДО «</w:t>
      </w:r>
      <w:proofErr w:type="spellStart"/>
      <w:r w:rsidR="00BE6AA4" w:rsidRPr="00BE6AA4">
        <w:rPr>
          <w:color w:val="373737"/>
        </w:rPr>
        <w:t>Тлохская</w:t>
      </w:r>
      <w:proofErr w:type="spellEnd"/>
      <w:r w:rsidR="00BE6AA4" w:rsidRPr="00BE6AA4">
        <w:rPr>
          <w:color w:val="373737"/>
        </w:rPr>
        <w:t xml:space="preserve"> ДЮСШ»</w:t>
      </w:r>
    </w:p>
    <w:p w:rsidR="0052750E" w:rsidRPr="00BE6AA4" w:rsidRDefault="0052750E" w:rsidP="0052750E">
      <w:pPr>
        <w:pStyle w:val="a3"/>
        <w:shd w:val="clear" w:color="auto" w:fill="FFFFFF"/>
        <w:rPr>
          <w:color w:val="373737"/>
        </w:rPr>
      </w:pPr>
      <w:r w:rsidRPr="00BE6AA4">
        <w:rPr>
          <w:color w:val="373737"/>
        </w:rPr>
        <w:t xml:space="preserve"> несет материальную ответственность в порядке и пределах, установленных трудовым или гражданским законодательством.</w:t>
      </w:r>
    </w:p>
    <w:p w:rsidR="0052750E" w:rsidRPr="00530A25" w:rsidRDefault="0052750E" w:rsidP="0052750E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52750E" w:rsidRPr="00530A25" w:rsidRDefault="0052750E" w:rsidP="0052750E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E97EA1" w:rsidRDefault="00E97EA1"/>
    <w:sectPr w:rsidR="00E97EA1" w:rsidSect="0077291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C8"/>
    <w:rsid w:val="0023515D"/>
    <w:rsid w:val="00311C87"/>
    <w:rsid w:val="0052750E"/>
    <w:rsid w:val="0053641F"/>
    <w:rsid w:val="00772915"/>
    <w:rsid w:val="009079C8"/>
    <w:rsid w:val="00B751FB"/>
    <w:rsid w:val="00BE6AA4"/>
    <w:rsid w:val="00E97EA1"/>
    <w:rsid w:val="00FA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5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5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</cp:revision>
  <dcterms:created xsi:type="dcterms:W3CDTF">2023-03-16T06:46:00Z</dcterms:created>
  <dcterms:modified xsi:type="dcterms:W3CDTF">2023-03-16T06:46:00Z</dcterms:modified>
</cp:coreProperties>
</file>